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4EBF" w14:textId="77777777" w:rsidR="00C76FEF" w:rsidRDefault="00C76FEF"/>
    <w:p w14:paraId="6750D525" w14:textId="77777777" w:rsidR="00B7797C" w:rsidRDefault="000F256C" w:rsidP="000F256C">
      <w:pPr>
        <w:pStyle w:val="NormalWeb"/>
        <w:rPr>
          <w:rFonts w:ascii="Poppins" w:hAnsi="Poppins" w:cs="Poppins"/>
          <w:sz w:val="22"/>
          <w:szCs w:val="22"/>
        </w:rPr>
      </w:pPr>
      <w:r>
        <w:t xml:space="preserve">       </w:t>
      </w:r>
    </w:p>
    <w:tbl>
      <w:tblPr>
        <w:tblStyle w:val="Tabelacomgrade"/>
        <w:tblW w:w="0" w:type="auto"/>
        <w:tblInd w:w="557" w:type="dxa"/>
        <w:tblLook w:val="04A0" w:firstRow="1" w:lastRow="0" w:firstColumn="1" w:lastColumn="0" w:noHBand="0" w:noVBand="1"/>
      </w:tblPr>
      <w:tblGrid>
        <w:gridCol w:w="4550"/>
        <w:gridCol w:w="4712"/>
        <w:gridCol w:w="75"/>
        <w:gridCol w:w="4326"/>
      </w:tblGrid>
      <w:tr w:rsidR="00C457E1" w14:paraId="634B8084" w14:textId="77777777" w:rsidTr="00FB1AF6">
        <w:tc>
          <w:tcPr>
            <w:tcW w:w="13663" w:type="dxa"/>
            <w:gridSpan w:val="4"/>
            <w:shd w:val="clear" w:color="auto" w:fill="8EAADB" w:themeFill="accent1" w:themeFillTint="99"/>
          </w:tcPr>
          <w:p w14:paraId="230DCBAD" w14:textId="675CCEC1" w:rsidR="00C457E1" w:rsidRDefault="00C457E1" w:rsidP="00C457E1">
            <w:pPr>
              <w:pStyle w:val="NormalWeb"/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PROPOSTAS DE </w:t>
            </w:r>
            <w:r w:rsidR="00F8437C">
              <w:rPr>
                <w:rFonts w:ascii="Poppins" w:hAnsi="Poppins" w:cs="Poppins"/>
                <w:b/>
                <w:bCs/>
                <w:sz w:val="22"/>
                <w:szCs w:val="22"/>
              </w:rPr>
              <w:t>AÇÕES DIALOGADAS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E ELENCADAS NO PAAR</w:t>
            </w:r>
            <w:r w:rsidR="00F8437C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EM AUDIÊNCIA PUBLICA </w:t>
            </w:r>
          </w:p>
        </w:tc>
      </w:tr>
      <w:tr w:rsidR="00473FBA" w14:paraId="0328E99C" w14:textId="77777777" w:rsidTr="00FB1AF6">
        <w:trPr>
          <w:trHeight w:val="773"/>
        </w:trPr>
        <w:tc>
          <w:tcPr>
            <w:tcW w:w="13663" w:type="dxa"/>
            <w:gridSpan w:val="4"/>
            <w:shd w:val="clear" w:color="auto" w:fill="C5E0B3" w:themeFill="accent6" w:themeFillTint="66"/>
          </w:tcPr>
          <w:p w14:paraId="628E2B88" w14:textId="18331228" w:rsidR="00473FBA" w:rsidRDefault="00473FBA" w:rsidP="00473FBA">
            <w:pPr>
              <w:pStyle w:val="NormalWeb"/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TOTAL DE RECURSOS A SEREM APLICADOS  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</w:r>
            <w:r w:rsidRPr="00C6496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R$ </w:t>
            </w:r>
            <w:r w:rsidR="005C3B5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52.817,76</w:t>
            </w:r>
          </w:p>
        </w:tc>
      </w:tr>
      <w:tr w:rsidR="00E45C77" w14:paraId="159CE977" w14:textId="77777777" w:rsidTr="00FB1AF6">
        <w:trPr>
          <w:trHeight w:val="773"/>
        </w:trPr>
        <w:tc>
          <w:tcPr>
            <w:tcW w:w="13663" w:type="dxa"/>
            <w:gridSpan w:val="4"/>
            <w:shd w:val="clear" w:color="auto" w:fill="C5E0B3" w:themeFill="accent6" w:themeFillTint="66"/>
          </w:tcPr>
          <w:p w14:paraId="2682B1E4" w14:textId="77777777" w:rsidR="00E45C77" w:rsidRPr="00F87BF8" w:rsidRDefault="00E45C77" w:rsidP="00E45C77">
            <w:pPr>
              <w:rPr>
                <w:b/>
                <w:bCs/>
                <w:sz w:val="28"/>
                <w:szCs w:val="28"/>
              </w:rPr>
            </w:pPr>
            <w:r w:rsidRPr="00F87BF8">
              <w:rPr>
                <w:b/>
                <w:bCs/>
                <w:sz w:val="28"/>
                <w:szCs w:val="28"/>
              </w:rPr>
              <w:t>Custo Operacional (</w:t>
            </w:r>
            <w:proofErr w:type="spellStart"/>
            <w:r w:rsidRPr="00F87BF8">
              <w:rPr>
                <w:b/>
                <w:bCs/>
                <w:sz w:val="28"/>
                <w:szCs w:val="28"/>
              </w:rPr>
              <w:t>ate</w:t>
            </w:r>
            <w:proofErr w:type="spellEnd"/>
            <w:r w:rsidRPr="00F87BF8">
              <w:rPr>
                <w:b/>
                <w:bCs/>
                <w:sz w:val="28"/>
                <w:szCs w:val="28"/>
              </w:rPr>
              <w:t>́ 5%) 2640,88</w:t>
            </w:r>
          </w:p>
          <w:p w14:paraId="7EEF4633" w14:textId="77777777" w:rsidR="00E45C77" w:rsidRPr="00F87BF8" w:rsidRDefault="00E45C77" w:rsidP="00E45C77">
            <w:pPr>
              <w:rPr>
                <w:b/>
                <w:bCs/>
                <w:sz w:val="28"/>
                <w:szCs w:val="28"/>
              </w:rPr>
            </w:pPr>
            <w:r w:rsidRPr="00F87BF8">
              <w:rPr>
                <w:b/>
                <w:bCs/>
                <w:sz w:val="28"/>
                <w:szCs w:val="28"/>
              </w:rPr>
              <w:t xml:space="preserve">Recursos a serem distribuídos </w:t>
            </w:r>
            <w:r w:rsidRPr="00E45C77">
              <w:rPr>
                <w:b/>
                <w:bCs/>
                <w:sz w:val="28"/>
                <w:szCs w:val="28"/>
              </w:rPr>
              <w:t xml:space="preserve">(95%) conforme a tabela abaixo: R$: </w:t>
            </w:r>
            <w:r w:rsidRPr="00F87BF8">
              <w:rPr>
                <w:b/>
                <w:bCs/>
                <w:sz w:val="28"/>
                <w:szCs w:val="28"/>
              </w:rPr>
              <w:t>50.176,87</w:t>
            </w:r>
          </w:p>
          <w:p w14:paraId="27E19EFC" w14:textId="4282945E" w:rsidR="00E45C77" w:rsidRPr="00E45C77" w:rsidRDefault="00E45C77" w:rsidP="00E45C77">
            <w:pPr>
              <w:pStyle w:val="NormalWeb"/>
              <w:rPr>
                <w:rFonts w:ascii="Poppins" w:hAnsi="Poppins" w:cs="Poppins"/>
                <w:b/>
                <w:bCs/>
                <w:sz w:val="28"/>
                <w:szCs w:val="28"/>
              </w:rPr>
            </w:pPr>
          </w:p>
        </w:tc>
      </w:tr>
      <w:tr w:rsidR="00473FBA" w14:paraId="461CC413" w14:textId="77777777" w:rsidTr="00FB1AF6">
        <w:tc>
          <w:tcPr>
            <w:tcW w:w="4550" w:type="dxa"/>
            <w:shd w:val="clear" w:color="auto" w:fill="E2EFD9" w:themeFill="accent6" w:themeFillTint="33"/>
          </w:tcPr>
          <w:p w14:paraId="5396BA0C" w14:textId="5A9B82A9" w:rsidR="00473FBA" w:rsidRDefault="005C3B5C" w:rsidP="00F41454">
            <w:pPr>
              <w:pStyle w:val="NormalWeb"/>
              <w:ind w:left="720"/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1-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t>FOMENTO À PRODUÇÃO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 xml:space="preserve">SUGESTÃO DE APLICAÇÃO DE RECURSOS: </w:t>
            </w:r>
            <w:r w:rsidR="00A826B2">
              <w:rPr>
                <w:rFonts w:ascii="Poppins" w:hAnsi="Poppins" w:cs="Poppins"/>
                <w:b/>
                <w:bCs/>
                <w:sz w:val="22"/>
                <w:szCs w:val="22"/>
              </w:rPr>
              <w:t>85%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>(</w:t>
            </w:r>
            <w:r w:rsidR="00A826B2">
              <w:rPr>
                <w:rFonts w:ascii="Poppins" w:hAnsi="Poppins" w:cs="Poppins"/>
                <w:b/>
                <w:bCs/>
                <w:sz w:val="22"/>
                <w:szCs w:val="22"/>
              </w:rPr>
              <w:t>R$42.650,35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12" w:type="dxa"/>
            <w:shd w:val="clear" w:color="auto" w:fill="E2EFD9" w:themeFill="accent6" w:themeFillTint="33"/>
          </w:tcPr>
          <w:p w14:paraId="586C36ED" w14:textId="07BE9154" w:rsidR="00473FBA" w:rsidRDefault="005C3B5C" w:rsidP="00473FBA">
            <w:pPr>
              <w:pStyle w:val="NormalWeb"/>
              <w:ind w:left="720"/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2-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t>FOMENTO EM FORMAÇÃO E CAPACITAÇÃO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 xml:space="preserve">SUGESTÃO DE APLICAÇÃO DE RECURSOS: </w:t>
            </w:r>
            <w:r w:rsidR="001B2BFB">
              <w:rPr>
                <w:rFonts w:ascii="Poppins" w:hAnsi="Poppins" w:cs="Poppins"/>
                <w:b/>
                <w:bCs/>
                <w:sz w:val="22"/>
                <w:szCs w:val="22"/>
              </w:rPr>
              <w:t>10</w:t>
            </w:r>
            <w:r w:rsidR="00A826B2">
              <w:rPr>
                <w:rFonts w:ascii="Poppins" w:hAnsi="Poppins" w:cs="Poppins"/>
                <w:b/>
                <w:bCs/>
                <w:sz w:val="22"/>
                <w:szCs w:val="22"/>
              </w:rPr>
              <w:t>%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>(</w:t>
            </w:r>
            <w:r w:rsidR="00A826B2">
              <w:rPr>
                <w:rFonts w:ascii="Poppins" w:hAnsi="Poppins" w:cs="Poppins"/>
                <w:b/>
                <w:bCs/>
                <w:sz w:val="22"/>
                <w:szCs w:val="22"/>
              </w:rPr>
              <w:t>R$</w:t>
            </w:r>
            <w:r w:rsidR="001B2BFB">
              <w:rPr>
                <w:rFonts w:ascii="Poppins" w:hAnsi="Poppins" w:cs="Poppins"/>
                <w:b/>
                <w:bCs/>
                <w:sz w:val="22"/>
                <w:szCs w:val="22"/>
              </w:rPr>
              <w:t>5.017,68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401" w:type="dxa"/>
            <w:gridSpan w:val="2"/>
            <w:shd w:val="clear" w:color="auto" w:fill="E2EFD9" w:themeFill="accent6" w:themeFillTint="33"/>
          </w:tcPr>
          <w:p w14:paraId="4A840766" w14:textId="6A17427D" w:rsidR="00473FBA" w:rsidRDefault="005C3B5C" w:rsidP="00473FBA">
            <w:pPr>
              <w:pStyle w:val="NormalWeb"/>
              <w:ind w:left="720"/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3-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FOMENTO EM PROTEÇÃO E PRESERVAÇÃO </w:t>
            </w:r>
            <w:r w:rsidR="00473FBA"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>SUGESTÃO DE APLICAÇÃO DE RECURSOS: 5%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  <w:t>(</w:t>
            </w:r>
            <w:r w:rsidR="00A826B2">
              <w:rPr>
                <w:rFonts w:ascii="Poppins" w:hAnsi="Poppins" w:cs="Poppins"/>
                <w:b/>
                <w:bCs/>
                <w:sz w:val="22"/>
                <w:szCs w:val="22"/>
              </w:rPr>
              <w:t>R$2.508,84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)</w:t>
            </w:r>
          </w:p>
        </w:tc>
      </w:tr>
      <w:tr w:rsidR="00F41454" w14:paraId="4FBE5974" w14:textId="77777777" w:rsidTr="00FB1AF6">
        <w:tc>
          <w:tcPr>
            <w:tcW w:w="4550" w:type="dxa"/>
          </w:tcPr>
          <w:p w14:paraId="589AD595" w14:textId="3467E079" w:rsidR="00C457E1" w:rsidRPr="00AB21F6" w:rsidRDefault="00F41454" w:rsidP="00F41454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B21F6">
              <w:rPr>
                <w:rFonts w:ascii="Arial" w:hAnsi="Arial" w:cs="Arial"/>
                <w:b/>
                <w:bCs/>
              </w:rPr>
              <w:t>1-</w:t>
            </w:r>
            <w:r w:rsidR="00C457E1" w:rsidRPr="00AB21F6">
              <w:rPr>
                <w:rFonts w:ascii="Arial" w:hAnsi="Arial" w:cs="Arial"/>
                <w:b/>
                <w:bCs/>
              </w:rPr>
              <w:t xml:space="preserve">Realização de programas, projetos e ações visando à </w:t>
            </w:r>
            <w:r w:rsidR="00C457E1" w:rsidRPr="00AB21F6">
              <w:rPr>
                <w:rFonts w:ascii="Arial" w:hAnsi="Arial" w:cs="Arial"/>
                <w:b/>
                <w:bCs/>
                <w:u w:val="single"/>
              </w:rPr>
              <w:t>Produção e Difusão</w:t>
            </w:r>
            <w:r w:rsidR="00C457E1" w:rsidRPr="00AB21F6">
              <w:rPr>
                <w:rFonts w:ascii="Arial" w:hAnsi="Arial" w:cs="Arial"/>
                <w:b/>
                <w:bCs/>
              </w:rPr>
              <w:t xml:space="preserve"> de obras de caráter artístico e cultural</w:t>
            </w:r>
            <w:r w:rsidR="005C3B5C" w:rsidRPr="00AB21F6">
              <w:rPr>
                <w:rFonts w:ascii="Arial" w:hAnsi="Arial" w:cs="Arial"/>
                <w:b/>
                <w:bCs/>
              </w:rPr>
              <w:t xml:space="preserve"> envolvendo</w:t>
            </w:r>
            <w:r w:rsidR="00C457E1" w:rsidRPr="00AB21F6">
              <w:rPr>
                <w:rFonts w:ascii="Arial" w:hAnsi="Arial" w:cs="Arial"/>
                <w:b/>
                <w:bCs/>
              </w:rPr>
              <w:t>:</w:t>
            </w:r>
          </w:p>
          <w:p w14:paraId="45AC9369" w14:textId="77777777" w:rsidR="005C3B5C" w:rsidRPr="00AB21F6" w:rsidRDefault="00C457E1" w:rsidP="000F256C">
            <w:pPr>
              <w:pStyle w:val="NormalWeb"/>
              <w:rPr>
                <w:rFonts w:ascii="Arial" w:hAnsi="Arial" w:cs="Arial"/>
              </w:rPr>
            </w:pPr>
            <w:r w:rsidRPr="00AB21F6">
              <w:rPr>
                <w:rFonts w:ascii="Arial" w:hAnsi="Arial" w:cs="Arial"/>
              </w:rPr>
              <w:t>(</w:t>
            </w:r>
            <w:r w:rsidR="00CC3D3A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 xml:space="preserve">) apoio a produções audiovisuais; </w:t>
            </w:r>
            <w:r w:rsidRPr="00AB21F6">
              <w:rPr>
                <w:rFonts w:ascii="Arial" w:hAnsi="Arial" w:cs="Arial"/>
              </w:rPr>
              <w:br/>
              <w:t>(</w:t>
            </w:r>
            <w:r w:rsidR="00CC3D3A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 xml:space="preserve">) exposições </w:t>
            </w:r>
            <w:r w:rsidR="00CC3D3A" w:rsidRPr="00AB21F6">
              <w:rPr>
                <w:rFonts w:ascii="Arial" w:hAnsi="Arial" w:cs="Arial"/>
              </w:rPr>
              <w:t>e produções</w:t>
            </w:r>
            <w:r w:rsidRPr="00AB21F6">
              <w:rPr>
                <w:rFonts w:ascii="Arial" w:hAnsi="Arial" w:cs="Arial"/>
              </w:rPr>
              <w:t xml:space="preserve"> artes</w:t>
            </w:r>
            <w:r w:rsidR="00CC3D3A" w:rsidRPr="00AB21F6">
              <w:rPr>
                <w:rFonts w:ascii="Arial" w:hAnsi="Arial" w:cs="Arial"/>
              </w:rPr>
              <w:t xml:space="preserve"> visuais;</w:t>
            </w:r>
            <w:r w:rsidRPr="00AB21F6">
              <w:rPr>
                <w:rFonts w:ascii="Arial" w:hAnsi="Arial" w:cs="Arial"/>
              </w:rPr>
              <w:br/>
              <w:t xml:space="preserve">( </w:t>
            </w:r>
            <w:r w:rsidR="004F0630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>) festivais,</w:t>
            </w:r>
            <w:r w:rsidRPr="00AB21F6">
              <w:rPr>
                <w:rFonts w:ascii="Arial" w:hAnsi="Arial" w:cs="Arial"/>
              </w:rPr>
              <w:br/>
              <w:t>(</w:t>
            </w:r>
            <w:proofErr w:type="gramStart"/>
            <w:r w:rsidR="004F0630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 xml:space="preserve"> )</w:t>
            </w:r>
            <w:proofErr w:type="gramEnd"/>
            <w:r w:rsidRPr="00AB21F6">
              <w:rPr>
                <w:rFonts w:ascii="Arial" w:hAnsi="Arial" w:cs="Arial"/>
              </w:rPr>
              <w:t xml:space="preserve"> festas populares, </w:t>
            </w:r>
            <w:r w:rsidRPr="00AB21F6">
              <w:rPr>
                <w:rFonts w:ascii="Arial" w:hAnsi="Arial" w:cs="Arial"/>
              </w:rPr>
              <w:br/>
            </w:r>
            <w:r w:rsidRPr="00AB21F6">
              <w:rPr>
                <w:rFonts w:ascii="Arial" w:hAnsi="Arial" w:cs="Arial"/>
              </w:rPr>
              <w:lastRenderedPageBreak/>
              <w:t>(</w:t>
            </w:r>
            <w:r w:rsidR="004F0630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>) produç</w:t>
            </w:r>
            <w:r w:rsidR="004F0630" w:rsidRPr="00AB21F6">
              <w:rPr>
                <w:rFonts w:ascii="Arial" w:hAnsi="Arial" w:cs="Arial"/>
              </w:rPr>
              <w:t>ão mu</w:t>
            </w:r>
            <w:r w:rsidRPr="00AB21F6">
              <w:rPr>
                <w:rFonts w:ascii="Arial" w:hAnsi="Arial" w:cs="Arial"/>
              </w:rPr>
              <w:t>sica</w:t>
            </w:r>
            <w:r w:rsidR="004F0630" w:rsidRPr="00AB21F6">
              <w:rPr>
                <w:rFonts w:ascii="Arial" w:hAnsi="Arial" w:cs="Arial"/>
              </w:rPr>
              <w:t>l</w:t>
            </w:r>
            <w:r w:rsidRPr="00AB21F6">
              <w:rPr>
                <w:rFonts w:ascii="Arial" w:hAnsi="Arial" w:cs="Arial"/>
              </w:rPr>
              <w:t xml:space="preserve">; </w:t>
            </w:r>
          </w:p>
          <w:p w14:paraId="7C934517" w14:textId="1D6D9FE8" w:rsidR="00C457E1" w:rsidRPr="00AB21F6" w:rsidRDefault="00CC3D3A" w:rsidP="000F256C">
            <w:pPr>
              <w:pStyle w:val="NormalWeb"/>
              <w:rPr>
                <w:rFonts w:ascii="Arial" w:hAnsi="Arial" w:cs="Arial"/>
              </w:rPr>
            </w:pPr>
            <w:r w:rsidRPr="00AB21F6">
              <w:rPr>
                <w:rFonts w:ascii="Arial" w:hAnsi="Arial" w:cs="Arial"/>
              </w:rPr>
              <w:t xml:space="preserve">(X) produção de espetáculos </w:t>
            </w:r>
            <w:r w:rsidR="00C457E1" w:rsidRPr="00AB21F6">
              <w:rPr>
                <w:rFonts w:ascii="Arial" w:hAnsi="Arial" w:cs="Arial"/>
              </w:rPr>
              <w:br/>
            </w:r>
          </w:p>
          <w:p w14:paraId="38CE6EE1" w14:textId="77777777" w:rsidR="00C457E1" w:rsidRPr="00AB21F6" w:rsidRDefault="00C457E1" w:rsidP="00C457E1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7" w:type="dxa"/>
            <w:gridSpan w:val="2"/>
          </w:tcPr>
          <w:p w14:paraId="62807A63" w14:textId="77777777" w:rsidR="00F41454" w:rsidRPr="00AB21F6" w:rsidRDefault="00F41454" w:rsidP="00F41454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B21F6">
              <w:rPr>
                <w:rFonts w:ascii="Arial" w:hAnsi="Arial" w:cs="Arial"/>
                <w:b/>
                <w:bCs/>
              </w:rPr>
              <w:lastRenderedPageBreak/>
              <w:t>2-</w:t>
            </w:r>
            <w:r w:rsidR="00C457E1" w:rsidRPr="00AB21F6">
              <w:rPr>
                <w:rFonts w:ascii="Arial" w:hAnsi="Arial" w:cs="Arial"/>
                <w:b/>
                <w:bCs/>
              </w:rPr>
              <w:t xml:space="preserve">Realização de programas, projetos e ações visando à </w:t>
            </w:r>
            <w:r w:rsidR="00C457E1" w:rsidRPr="00AB21F6">
              <w:rPr>
                <w:rFonts w:ascii="Arial" w:hAnsi="Arial" w:cs="Arial"/>
                <w:b/>
                <w:bCs/>
                <w:u w:val="single"/>
              </w:rPr>
              <w:t>Formação, Qualificação e Capacitação</w:t>
            </w:r>
            <w:r w:rsidR="00C457E1" w:rsidRPr="00AB21F6">
              <w:rPr>
                <w:rFonts w:ascii="Arial" w:hAnsi="Arial" w:cs="Arial"/>
                <w:b/>
                <w:bCs/>
              </w:rPr>
              <w:t xml:space="preserve"> dos artistas locais:</w:t>
            </w:r>
          </w:p>
          <w:p w14:paraId="4BDA7752" w14:textId="0A982B18" w:rsidR="00C457E1" w:rsidRPr="00AB21F6" w:rsidRDefault="00C457E1" w:rsidP="005C3B5C">
            <w:pPr>
              <w:pStyle w:val="NormalWeb"/>
              <w:rPr>
                <w:rFonts w:ascii="Arial" w:hAnsi="Arial" w:cs="Arial"/>
              </w:rPr>
            </w:pPr>
            <w:r w:rsidRPr="00AB21F6">
              <w:rPr>
                <w:rFonts w:ascii="Arial" w:hAnsi="Arial" w:cs="Arial"/>
              </w:rPr>
              <w:t>(</w:t>
            </w:r>
            <w:r w:rsidR="00257CE2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>) cursos de formação para profissionais da cultura nas áreas de: (</w:t>
            </w:r>
            <w:r w:rsidR="008F3B68" w:rsidRPr="00AB21F6">
              <w:rPr>
                <w:rFonts w:ascii="Arial" w:hAnsi="Arial" w:cs="Arial"/>
              </w:rPr>
              <w:t>culturas populares; artesanato, identidade cultural produção cultural,</w:t>
            </w:r>
            <w:r w:rsidR="00257CE2" w:rsidRPr="00AB21F6">
              <w:rPr>
                <w:rFonts w:ascii="Arial" w:hAnsi="Arial" w:cs="Arial"/>
              </w:rPr>
              <w:t xml:space="preserve"> literatura,</w:t>
            </w:r>
            <w:r w:rsidR="00137701" w:rsidRPr="00AB21F6">
              <w:rPr>
                <w:rFonts w:ascii="Arial" w:hAnsi="Arial" w:cs="Arial"/>
              </w:rPr>
              <w:t xml:space="preserve"> </w:t>
            </w:r>
            <w:r w:rsidR="00257CE2" w:rsidRPr="00AB21F6">
              <w:rPr>
                <w:rFonts w:ascii="Arial" w:hAnsi="Arial" w:cs="Arial"/>
              </w:rPr>
              <w:t>dança, música</w:t>
            </w:r>
            <w:r w:rsidRPr="00AB21F6">
              <w:rPr>
                <w:rFonts w:ascii="Arial" w:hAnsi="Arial" w:cs="Arial"/>
              </w:rPr>
              <w:t>)</w:t>
            </w:r>
            <w:r w:rsidR="00257CE2" w:rsidRPr="00AB21F6">
              <w:rPr>
                <w:rFonts w:ascii="Arial" w:hAnsi="Arial" w:cs="Arial"/>
              </w:rPr>
              <w:t xml:space="preserve"> nas diversas áreas </w:t>
            </w:r>
            <w:r w:rsidR="005C3B5C" w:rsidRPr="00AB21F6">
              <w:rPr>
                <w:rFonts w:ascii="Arial" w:hAnsi="Arial" w:cs="Arial"/>
              </w:rPr>
              <w:t>artísticas.</w:t>
            </w:r>
            <w:r w:rsidRPr="00AB21F6">
              <w:rPr>
                <w:rFonts w:ascii="Arial" w:hAnsi="Arial" w:cs="Arial"/>
              </w:rPr>
              <w:br/>
              <w:t>(</w:t>
            </w:r>
            <w:r w:rsidR="00F32E2F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 xml:space="preserve">) bolsa de estudos e pesquisa nas </w:t>
            </w:r>
            <w:r w:rsidRPr="00AB21F6">
              <w:rPr>
                <w:rFonts w:ascii="Arial" w:hAnsi="Arial" w:cs="Arial"/>
              </w:rPr>
              <w:lastRenderedPageBreak/>
              <w:t xml:space="preserve">diversas áreas culturais; </w:t>
            </w:r>
            <w:r w:rsidRPr="00AB21F6">
              <w:rPr>
                <w:rFonts w:ascii="Arial" w:hAnsi="Arial" w:cs="Arial"/>
              </w:rPr>
              <w:br/>
            </w:r>
          </w:p>
        </w:tc>
        <w:tc>
          <w:tcPr>
            <w:tcW w:w="4326" w:type="dxa"/>
          </w:tcPr>
          <w:p w14:paraId="17205DE2" w14:textId="4BC69F22" w:rsidR="00C457E1" w:rsidRPr="00AB21F6" w:rsidRDefault="00C457E1" w:rsidP="000F256C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B21F6">
              <w:rPr>
                <w:rFonts w:ascii="Arial" w:hAnsi="Arial" w:cs="Arial"/>
                <w:b/>
                <w:bCs/>
              </w:rPr>
              <w:lastRenderedPageBreak/>
              <w:t>3-</w:t>
            </w:r>
            <w:r w:rsidRPr="00AB21F6">
              <w:rPr>
                <w:rFonts w:ascii="Arial" w:hAnsi="Arial" w:cs="Arial"/>
              </w:rPr>
              <w:t xml:space="preserve"> </w:t>
            </w:r>
            <w:r w:rsidRPr="00AB21F6">
              <w:rPr>
                <w:rFonts w:ascii="Arial" w:hAnsi="Arial" w:cs="Arial"/>
                <w:b/>
                <w:bCs/>
              </w:rPr>
              <w:t xml:space="preserve">Realização de programas, projetos e ações visando à </w:t>
            </w:r>
            <w:r w:rsidRPr="00AB21F6">
              <w:rPr>
                <w:rFonts w:ascii="Arial" w:hAnsi="Arial" w:cs="Arial"/>
                <w:b/>
                <w:bCs/>
                <w:u w:val="single"/>
              </w:rPr>
              <w:t>Proteção e Preservação da Memória e dos Saberes, do Patrimônio Imaterial</w:t>
            </w:r>
            <w:r w:rsidRPr="00AB21F6">
              <w:rPr>
                <w:rFonts w:ascii="Arial" w:hAnsi="Arial" w:cs="Arial"/>
                <w:b/>
                <w:bCs/>
              </w:rPr>
              <w:t xml:space="preserve"> local:</w:t>
            </w:r>
            <w:r w:rsidR="00F41454" w:rsidRPr="00AB21F6">
              <w:rPr>
                <w:rFonts w:ascii="Arial" w:hAnsi="Arial" w:cs="Arial"/>
                <w:b/>
                <w:bCs/>
              </w:rPr>
              <w:br/>
            </w:r>
            <w:r w:rsidRPr="00AB21F6">
              <w:rPr>
                <w:rFonts w:ascii="Arial" w:hAnsi="Arial" w:cs="Arial"/>
              </w:rPr>
              <w:br/>
              <w:t>(</w:t>
            </w:r>
            <w:proofErr w:type="gramStart"/>
            <w:r w:rsidR="001927A4" w:rsidRPr="00AB21F6">
              <w:rPr>
                <w:rFonts w:ascii="Arial" w:hAnsi="Arial" w:cs="Arial"/>
              </w:rPr>
              <w:t>x</w:t>
            </w:r>
            <w:r w:rsidRPr="00AB21F6">
              <w:rPr>
                <w:rFonts w:ascii="Arial" w:hAnsi="Arial" w:cs="Arial"/>
              </w:rPr>
              <w:t xml:space="preserve"> )</w:t>
            </w:r>
            <w:proofErr w:type="gramEnd"/>
            <w:r w:rsidRPr="00AB21F6">
              <w:rPr>
                <w:rFonts w:ascii="Arial" w:hAnsi="Arial" w:cs="Arial"/>
              </w:rPr>
              <w:t xml:space="preserve"> </w:t>
            </w:r>
            <w:r w:rsidR="00AB21F6" w:rsidRPr="00AB21F6">
              <w:rPr>
                <w:rFonts w:ascii="Arial" w:hAnsi="Arial" w:cs="Arial"/>
                <w:color w:val="202124"/>
                <w:shd w:val="clear" w:color="auto" w:fill="FFFFFF"/>
              </w:rPr>
              <w:t xml:space="preserve">Implementação de programas educacionais em parceria com instituições culturais (como museus, bibliotecas, teatros e cinemas) com o objetivo de promover o acesso à </w:t>
            </w:r>
            <w:r w:rsidR="00AB21F6" w:rsidRPr="00AB21F6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cultura e formar público desde a educação básica</w:t>
            </w:r>
          </w:p>
        </w:tc>
      </w:tr>
    </w:tbl>
    <w:p w14:paraId="55F55F46" w14:textId="4CCEC76A" w:rsidR="00C457E1" w:rsidRPr="00C457E1" w:rsidRDefault="00C457E1" w:rsidP="000F256C">
      <w:pPr>
        <w:pStyle w:val="NormalWeb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.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92"/>
        <w:gridCol w:w="1670"/>
        <w:gridCol w:w="365"/>
        <w:gridCol w:w="1512"/>
        <w:gridCol w:w="1614"/>
        <w:gridCol w:w="1740"/>
        <w:gridCol w:w="2179"/>
        <w:gridCol w:w="1465"/>
        <w:gridCol w:w="2016"/>
      </w:tblGrid>
      <w:tr w:rsidR="00A64A3D" w:rsidRPr="008A0BB7" w14:paraId="7242F856" w14:textId="77777777" w:rsidTr="005C3B5C">
        <w:tc>
          <w:tcPr>
            <w:tcW w:w="13653" w:type="dxa"/>
            <w:gridSpan w:val="9"/>
            <w:shd w:val="clear" w:color="auto" w:fill="8EAADB" w:themeFill="accent1" w:themeFillTint="99"/>
          </w:tcPr>
          <w:p w14:paraId="0F09516E" w14:textId="77777777" w:rsidR="00FB1AF6" w:rsidRDefault="00FB1AF6" w:rsidP="00FB1AF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PAAR - METAS E AÇÕES – DIALOGADAS COM A SOCIEDADE CIVIL  </w:t>
            </w:r>
          </w:p>
          <w:p w14:paraId="4154EE33" w14:textId="73859FCE" w:rsidR="005050A8" w:rsidRPr="008A0BB7" w:rsidRDefault="00FB1AF6" w:rsidP="00FB1AF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kern w:val="0"/>
                <w14:ligatures w14:val="none"/>
              </w:rPr>
              <w:t xml:space="preserve">OBSERVAÇÃO: </w:t>
            </w:r>
            <w:r>
              <w:rPr>
                <w:kern w:val="0"/>
                <w14:ligatures w14:val="none"/>
              </w:rPr>
              <w:t>Tanto no Formulário preenchido pelos atores culturais quanto em Audiência Pública ficou definido que será usado parte dos recursos para Formação e Capacitação e parte para Fomento a produção Artística no Município.</w:t>
            </w:r>
          </w:p>
        </w:tc>
      </w:tr>
      <w:tr w:rsidR="00C64963" w:rsidRPr="008A0BB7" w14:paraId="3E0972B2" w14:textId="77777777" w:rsidTr="002255C2">
        <w:tc>
          <w:tcPr>
            <w:tcW w:w="1097" w:type="dxa"/>
            <w:shd w:val="clear" w:color="auto" w:fill="D9E2F3" w:themeFill="accent1" w:themeFillTint="33"/>
          </w:tcPr>
          <w:p w14:paraId="0E3DE4F8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 xml:space="preserve">META </w:t>
            </w:r>
          </w:p>
        </w:tc>
        <w:tc>
          <w:tcPr>
            <w:tcW w:w="1678" w:type="dxa"/>
            <w:shd w:val="clear" w:color="auto" w:fill="D9E2F3" w:themeFill="accent1" w:themeFillTint="33"/>
          </w:tcPr>
          <w:p w14:paraId="7785BCF5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 xml:space="preserve">AÇÃO </w:t>
            </w:r>
          </w:p>
        </w:tc>
        <w:tc>
          <w:tcPr>
            <w:tcW w:w="1857" w:type="dxa"/>
            <w:gridSpan w:val="2"/>
            <w:shd w:val="clear" w:color="auto" w:fill="D9E2F3" w:themeFill="accent1" w:themeFillTint="33"/>
          </w:tcPr>
          <w:p w14:paraId="60AEEC0D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 xml:space="preserve">ATIVIDADE </w:t>
            </w:r>
          </w:p>
        </w:tc>
        <w:tc>
          <w:tcPr>
            <w:tcW w:w="1624" w:type="dxa"/>
            <w:shd w:val="clear" w:color="auto" w:fill="D9E2F3" w:themeFill="accent1" w:themeFillTint="33"/>
          </w:tcPr>
          <w:p w14:paraId="31A2A20A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>V</w:t>
            </w:r>
            <w:r w:rsidR="00A64A3D" w:rsidRPr="008A0BB7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8A0BB7">
              <w:rPr>
                <w:rFonts w:cstheme="minorHAnsi"/>
                <w:b/>
                <w:bCs/>
                <w:sz w:val="22"/>
                <w:szCs w:val="22"/>
              </w:rPr>
              <w:t>LOR R$</w:t>
            </w:r>
          </w:p>
        </w:tc>
        <w:tc>
          <w:tcPr>
            <w:tcW w:w="1728" w:type="dxa"/>
            <w:shd w:val="clear" w:color="auto" w:fill="D9E2F3" w:themeFill="accent1" w:themeFillTint="33"/>
          </w:tcPr>
          <w:p w14:paraId="472F2203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>FORMA DE EXECUÇÃO</w:t>
            </w:r>
          </w:p>
        </w:tc>
        <w:tc>
          <w:tcPr>
            <w:tcW w:w="2181" w:type="dxa"/>
            <w:shd w:val="clear" w:color="auto" w:fill="D9E2F3" w:themeFill="accent1" w:themeFillTint="33"/>
          </w:tcPr>
          <w:p w14:paraId="7638B8C2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>PRODUTO/ENTREGA</w:t>
            </w:r>
          </w:p>
        </w:tc>
        <w:tc>
          <w:tcPr>
            <w:tcW w:w="1465" w:type="dxa"/>
            <w:shd w:val="clear" w:color="auto" w:fill="D9E2F3" w:themeFill="accent1" w:themeFillTint="33"/>
          </w:tcPr>
          <w:p w14:paraId="7914EB5A" w14:textId="77777777" w:rsidR="00B7797C" w:rsidRPr="008A0BB7" w:rsidRDefault="005050A8" w:rsidP="00B7797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23" w:type="dxa"/>
            <w:shd w:val="clear" w:color="auto" w:fill="D9E2F3" w:themeFill="accent1" w:themeFillTint="33"/>
          </w:tcPr>
          <w:p w14:paraId="3295C5B8" w14:textId="77777777" w:rsidR="005050A8" w:rsidRPr="008A0BB7" w:rsidRDefault="005050A8" w:rsidP="005050A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A0BB7">
              <w:rPr>
                <w:rFonts w:cstheme="minorHAnsi"/>
                <w:b/>
                <w:bCs/>
                <w:sz w:val="22"/>
                <w:szCs w:val="22"/>
              </w:rPr>
              <w:t xml:space="preserve">A ATIVIDADE DESTINA RECURSOS A ÁREAS PERIFÉRICAS E/OU DE POVOS E COMUNIDADES TRADICIONAIS? </w:t>
            </w:r>
          </w:p>
          <w:p w14:paraId="36CEFE95" w14:textId="77777777" w:rsidR="00B7797C" w:rsidRPr="008A0BB7" w:rsidRDefault="00B7797C" w:rsidP="005050A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B1AF6" w:rsidRPr="00FB1AF6" w14:paraId="632B1841" w14:textId="77777777" w:rsidTr="002255C2">
        <w:tc>
          <w:tcPr>
            <w:tcW w:w="1097" w:type="dxa"/>
            <w:vMerge w:val="restart"/>
          </w:tcPr>
          <w:p w14:paraId="0B81E4F8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9AA74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4CEBFF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676E4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C0057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5D895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0290D6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B513D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FB1AF6">
              <w:rPr>
                <w:rFonts w:ascii="Arial" w:hAnsi="Arial" w:cs="Arial"/>
                <w:b/>
                <w:bCs/>
                <w:sz w:val="20"/>
                <w:szCs w:val="20"/>
              </w:rPr>
              <w:t>Ações</w:t>
            </w:r>
            <w:proofErr w:type="spellEnd"/>
            <w:r w:rsidRPr="00FB1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Gerais </w:t>
            </w:r>
          </w:p>
          <w:p w14:paraId="6EE84F6C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14:paraId="613BE043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lastRenderedPageBreak/>
              <w:t xml:space="preserve">1.1 Fomento Cultural </w:t>
            </w:r>
          </w:p>
          <w:p w14:paraId="51175842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374F9410" w14:textId="3E3A4A50" w:rsidR="00AB21F6" w:rsidRPr="00FB1AF6" w:rsidRDefault="00AB21F6" w:rsidP="00FB1AF6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1.1.1 Publicação de Edital de apoio para Realização de programas, projetos e ações visando à Produção e Difusão de obras de caráter artístico e cultural:</w:t>
            </w:r>
          </w:p>
          <w:p w14:paraId="07A1C7BA" w14:textId="02EFFC76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7E5B0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DE2F126" w14:textId="6B6C8941" w:rsidR="00AB21F6" w:rsidRPr="00FB1AF6" w:rsidRDefault="00AB21F6" w:rsidP="00C1326E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lastRenderedPageBreak/>
              <w:t>R$</w:t>
            </w:r>
            <w:r w:rsidR="00C1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6B2">
              <w:rPr>
                <w:rFonts w:ascii="Arial" w:hAnsi="Arial" w:cs="Arial"/>
                <w:sz w:val="20"/>
                <w:szCs w:val="20"/>
              </w:rPr>
              <w:t>42.650,35</w:t>
            </w:r>
          </w:p>
        </w:tc>
        <w:tc>
          <w:tcPr>
            <w:tcW w:w="1728" w:type="dxa"/>
          </w:tcPr>
          <w:p w14:paraId="1BFE99CB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Chamamento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público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- Fomento à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execução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ações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culturais - projetos (Decreto 11.453/2023) </w:t>
            </w:r>
          </w:p>
          <w:p w14:paraId="384BFE92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F89FE8B" w14:textId="5BF85E9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Editais realizados, projetos concluídos na entrega do Objeto</w:t>
            </w:r>
          </w:p>
        </w:tc>
        <w:tc>
          <w:tcPr>
            <w:tcW w:w="1465" w:type="dxa"/>
          </w:tcPr>
          <w:p w14:paraId="1BF7195A" w14:textId="32CECB0A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01 edital</w:t>
            </w:r>
          </w:p>
        </w:tc>
        <w:tc>
          <w:tcPr>
            <w:tcW w:w="2023" w:type="dxa"/>
          </w:tcPr>
          <w:p w14:paraId="71945919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FB1AF6" w:rsidRPr="00FB1AF6" w14:paraId="20F7E014" w14:textId="77777777" w:rsidTr="002255C2">
        <w:tc>
          <w:tcPr>
            <w:tcW w:w="1097" w:type="dxa"/>
            <w:vMerge/>
          </w:tcPr>
          <w:p w14:paraId="074E5F57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64AC4B65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095D3DA" w14:textId="419DDCBF" w:rsidR="00AB21F6" w:rsidRPr="00FB1AF6" w:rsidRDefault="002B2CA1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1.1.2 Publicação de chamamento Público por meio de Edital de Credenciamento para a Realização de programas, projetos e ações visando à Formação, Qualificação e Capacitação dos artistas locais:</w:t>
            </w:r>
          </w:p>
        </w:tc>
        <w:tc>
          <w:tcPr>
            <w:tcW w:w="1624" w:type="dxa"/>
          </w:tcPr>
          <w:p w14:paraId="1EED32A1" w14:textId="1AE3712B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826B2">
              <w:rPr>
                <w:rFonts w:ascii="Arial" w:hAnsi="Arial" w:cs="Arial"/>
                <w:sz w:val="20"/>
                <w:szCs w:val="20"/>
              </w:rPr>
              <w:t>2</w:t>
            </w:r>
            <w:r w:rsidR="00C1326E">
              <w:rPr>
                <w:rFonts w:ascii="Arial" w:hAnsi="Arial" w:cs="Arial"/>
                <w:sz w:val="20"/>
                <w:szCs w:val="20"/>
              </w:rPr>
              <w:t>.</w:t>
            </w:r>
            <w:r w:rsidR="00A826B2">
              <w:rPr>
                <w:rFonts w:ascii="Arial" w:hAnsi="Arial" w:cs="Arial"/>
                <w:sz w:val="20"/>
                <w:szCs w:val="20"/>
              </w:rPr>
              <w:t>508,84</w:t>
            </w:r>
          </w:p>
          <w:p w14:paraId="0CBC1B90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77A2B52" w14:textId="4B7E3DE4" w:rsidR="00AB21F6" w:rsidRPr="00FB1AF6" w:rsidRDefault="002B2CA1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chamamento público - Fomento à execução de ações culturais - (Decreto 11.453/2023)</w:t>
            </w:r>
            <w:r w:rsidRPr="00FB1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1F6" w:rsidRPr="00FB1A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DCB19F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589551A" w14:textId="12644A5F" w:rsidR="00AB21F6" w:rsidRPr="00FB1AF6" w:rsidRDefault="002B2CA1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Editais realizados, formações concluídas.</w:t>
            </w:r>
          </w:p>
        </w:tc>
        <w:tc>
          <w:tcPr>
            <w:tcW w:w="1465" w:type="dxa"/>
          </w:tcPr>
          <w:p w14:paraId="4092B2DE" w14:textId="09570AA0" w:rsidR="00AB21F6" w:rsidRPr="00FB1AF6" w:rsidRDefault="002B2CA1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01 edital</w:t>
            </w:r>
          </w:p>
        </w:tc>
        <w:tc>
          <w:tcPr>
            <w:tcW w:w="2023" w:type="dxa"/>
          </w:tcPr>
          <w:p w14:paraId="56E4C21E" w14:textId="4951AC42" w:rsidR="00AB21F6" w:rsidRPr="00FB1AF6" w:rsidRDefault="002B2CA1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FB1AF6" w:rsidRPr="00FB1AF6" w14:paraId="3E514DDE" w14:textId="77777777" w:rsidTr="002255C2">
        <w:tc>
          <w:tcPr>
            <w:tcW w:w="1097" w:type="dxa"/>
            <w:vMerge/>
          </w:tcPr>
          <w:p w14:paraId="605C174F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47F72CCE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4A6725AE" w14:textId="5937C367" w:rsidR="00AB21F6" w:rsidRPr="00FB1AF6" w:rsidRDefault="005455E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1.1.3 Publicação de chamamento Público por meio de Edital de Credenciamento para concessão de bolsa de estudos e pesquisa nas diversas áreas culturais;</w:t>
            </w:r>
          </w:p>
        </w:tc>
        <w:tc>
          <w:tcPr>
            <w:tcW w:w="1624" w:type="dxa"/>
          </w:tcPr>
          <w:p w14:paraId="721D5F65" w14:textId="0F8C5BE9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826B2">
              <w:rPr>
                <w:rFonts w:ascii="Arial" w:hAnsi="Arial" w:cs="Arial"/>
                <w:sz w:val="20"/>
                <w:szCs w:val="20"/>
              </w:rPr>
              <w:t>2.508,84</w:t>
            </w:r>
          </w:p>
          <w:p w14:paraId="6BE1A810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AF9701D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Chamamento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público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Premiação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(Decreto 11.453/2023) </w:t>
            </w:r>
          </w:p>
          <w:p w14:paraId="5E4EDD94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29756D4" w14:textId="2D3600C0" w:rsidR="00AB21F6" w:rsidRPr="00FB1AF6" w:rsidRDefault="002255C2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Prêmio cultural para concessão de bolsas concedida</w:t>
            </w:r>
          </w:p>
          <w:p w14:paraId="52EAB13F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09E9A80" w14:textId="16AC88E4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01 edital</w:t>
            </w:r>
          </w:p>
        </w:tc>
        <w:tc>
          <w:tcPr>
            <w:tcW w:w="2023" w:type="dxa"/>
          </w:tcPr>
          <w:p w14:paraId="2F99E775" w14:textId="71E9C384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FB1AF6" w:rsidRPr="00FB1AF6" w14:paraId="05AED259" w14:textId="77777777" w:rsidTr="002255C2">
        <w:tc>
          <w:tcPr>
            <w:tcW w:w="1097" w:type="dxa"/>
            <w:vMerge/>
          </w:tcPr>
          <w:p w14:paraId="502519BC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3A592434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08CEAFBE" w14:textId="077D5968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1.1.4 </w:t>
            </w:r>
            <w:r w:rsidR="002255C2"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Implementação de programas educacionais em parceria com instituições culturais, com o objetivo de promover o </w:t>
            </w:r>
            <w:r w:rsidR="002255C2"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acesso à cultura e formar público desde a educação básica</w:t>
            </w:r>
          </w:p>
        </w:tc>
        <w:tc>
          <w:tcPr>
            <w:tcW w:w="1624" w:type="dxa"/>
          </w:tcPr>
          <w:p w14:paraId="280903D2" w14:textId="07B1D2BF" w:rsidR="00AB21F6" w:rsidRPr="00FB1AF6" w:rsidRDefault="00AB21F6" w:rsidP="00A826B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lastRenderedPageBreak/>
              <w:t xml:space="preserve">R$ </w:t>
            </w:r>
            <w:r w:rsidR="002255C2" w:rsidRPr="00FB1AF6">
              <w:rPr>
                <w:rFonts w:ascii="Arial" w:hAnsi="Arial" w:cs="Arial"/>
                <w:sz w:val="20"/>
                <w:szCs w:val="20"/>
              </w:rPr>
              <w:t>5%</w:t>
            </w:r>
            <w:r w:rsidR="00A826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6B2">
              <w:rPr>
                <w:rFonts w:ascii="Arial" w:hAnsi="Arial" w:cs="Arial"/>
                <w:sz w:val="20"/>
                <w:szCs w:val="20"/>
              </w:rPr>
              <w:br/>
              <w:t>2.508,84</w:t>
            </w:r>
          </w:p>
        </w:tc>
        <w:tc>
          <w:tcPr>
            <w:tcW w:w="1728" w:type="dxa"/>
          </w:tcPr>
          <w:p w14:paraId="7CE456FE" w14:textId="1D8E262A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Credenciamento: Chamamento público (Lei no 13.019/</w:t>
            </w:r>
            <w:proofErr w:type="gramStart"/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2014 )</w:t>
            </w:r>
            <w:proofErr w:type="gramEnd"/>
          </w:p>
        </w:tc>
        <w:tc>
          <w:tcPr>
            <w:tcW w:w="2181" w:type="dxa"/>
          </w:tcPr>
          <w:p w14:paraId="5EEA47F5" w14:textId="55287548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Credenciamento realizado. formações concluídas.</w:t>
            </w:r>
          </w:p>
        </w:tc>
        <w:tc>
          <w:tcPr>
            <w:tcW w:w="1465" w:type="dxa"/>
          </w:tcPr>
          <w:p w14:paraId="5CD75B3E" w14:textId="48CB3A35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01 edital</w:t>
            </w:r>
          </w:p>
        </w:tc>
        <w:tc>
          <w:tcPr>
            <w:tcW w:w="2023" w:type="dxa"/>
          </w:tcPr>
          <w:p w14:paraId="4CD4402D" w14:textId="4838890D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</w:tr>
      <w:tr w:rsidR="00FB1AF6" w:rsidRPr="00FB1AF6" w14:paraId="17B5C454" w14:textId="77777777" w:rsidTr="002255C2">
        <w:trPr>
          <w:gridAfter w:val="6"/>
          <w:wAfter w:w="10533" w:type="dxa"/>
        </w:trPr>
        <w:tc>
          <w:tcPr>
            <w:tcW w:w="1097" w:type="dxa"/>
            <w:vMerge/>
          </w:tcPr>
          <w:p w14:paraId="1EC84533" w14:textId="77777777" w:rsidR="002255C2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gridSpan w:val="2"/>
          </w:tcPr>
          <w:p w14:paraId="0449A118" w14:textId="77777777" w:rsidR="002255C2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F6" w:rsidRPr="00FB1AF6" w14:paraId="3B1D0551" w14:textId="77777777" w:rsidTr="002255C2">
        <w:tc>
          <w:tcPr>
            <w:tcW w:w="1097" w:type="dxa"/>
            <w:vMerge/>
          </w:tcPr>
          <w:p w14:paraId="33397D3E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F868C3D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 xml:space="preserve">1.3 Custo Operacional (até 5%) </w:t>
            </w:r>
          </w:p>
          <w:p w14:paraId="27BEDC66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6019FF88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Contratação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de assessoria para Operacionalização e de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Comissão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Paraceristas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Seleção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em Editais de Fomento </w:t>
            </w:r>
          </w:p>
          <w:p w14:paraId="606CF360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C18417" w14:textId="5989778C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R$ 2.640,88</w:t>
            </w:r>
          </w:p>
          <w:p w14:paraId="70F53481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9EC2404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Licitações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e Contratos (Lei no 14.133/2021) </w:t>
            </w:r>
          </w:p>
          <w:p w14:paraId="432E5757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3D96CAF" w14:textId="77777777" w:rsidR="00AB21F6" w:rsidRPr="00FB1AF6" w:rsidRDefault="00AB21F6" w:rsidP="00FB1AF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AF6">
              <w:rPr>
                <w:rFonts w:ascii="Arial" w:hAnsi="Arial" w:cs="Arial"/>
                <w:sz w:val="20"/>
                <w:szCs w:val="20"/>
              </w:rPr>
              <w:t>Serviço</w:t>
            </w:r>
            <w:proofErr w:type="spellEnd"/>
            <w:r w:rsidRPr="00FB1AF6">
              <w:rPr>
                <w:rFonts w:ascii="Arial" w:hAnsi="Arial" w:cs="Arial"/>
                <w:sz w:val="20"/>
                <w:szCs w:val="20"/>
              </w:rPr>
              <w:t xml:space="preserve"> ou profissional contratado </w:t>
            </w:r>
          </w:p>
          <w:p w14:paraId="272B6BBD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47D0F64B" w14:textId="25E1F567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3" w:type="dxa"/>
          </w:tcPr>
          <w:p w14:paraId="368583C6" w14:textId="6E734473" w:rsidR="00AB21F6" w:rsidRPr="00FB1AF6" w:rsidRDefault="002255C2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F6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B21F6" w:rsidRPr="00FB1AF6" w14:paraId="4FEE706E" w14:textId="77777777" w:rsidTr="005C3B5C">
        <w:tc>
          <w:tcPr>
            <w:tcW w:w="13653" w:type="dxa"/>
            <w:gridSpan w:val="9"/>
          </w:tcPr>
          <w:p w14:paraId="4AB2FF06" w14:textId="77777777" w:rsidR="00AB21F6" w:rsidRPr="00FB1AF6" w:rsidRDefault="00AB21F6" w:rsidP="00FB1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C1158" w14:textId="77777777" w:rsidR="00B7797C" w:rsidRPr="00FB1AF6" w:rsidRDefault="00B7797C" w:rsidP="00FB1AF6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3653"/>
      </w:tblGrid>
      <w:tr w:rsidR="000F256C" w:rsidRPr="000F256C" w14:paraId="1FAC14E4" w14:textId="77777777" w:rsidTr="000F256C">
        <w:tc>
          <w:tcPr>
            <w:tcW w:w="14449" w:type="dxa"/>
          </w:tcPr>
          <w:p w14:paraId="2C12073B" w14:textId="4D6EE461" w:rsidR="000F256C" w:rsidRDefault="000F256C" w:rsidP="000F256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26F9E">
              <w:rPr>
                <w:b/>
                <w:bCs/>
              </w:rPr>
              <w:t xml:space="preserve">Detalhar as atividades a serem realizadas em </w:t>
            </w:r>
            <w:proofErr w:type="spellStart"/>
            <w:r w:rsidRPr="00D26F9E">
              <w:rPr>
                <w:b/>
                <w:bCs/>
              </w:rPr>
              <w:t>áreas</w:t>
            </w:r>
            <w:proofErr w:type="spellEnd"/>
            <w:r w:rsidRPr="00D26F9E">
              <w:rPr>
                <w:b/>
                <w:bCs/>
              </w:rPr>
              <w:t xml:space="preserve"> </w:t>
            </w:r>
            <w:proofErr w:type="spellStart"/>
            <w:r w:rsidRPr="00D26F9E">
              <w:rPr>
                <w:b/>
                <w:bCs/>
              </w:rPr>
              <w:t>periféricas</w:t>
            </w:r>
            <w:proofErr w:type="spellEnd"/>
            <w:r w:rsidRPr="00D26F9E">
              <w:rPr>
                <w:b/>
                <w:bCs/>
              </w:rPr>
              <w:t xml:space="preserve">, urbanas e rurais, bem como em </w:t>
            </w:r>
            <w:proofErr w:type="spellStart"/>
            <w:r w:rsidRPr="00D26F9E">
              <w:rPr>
                <w:b/>
                <w:bCs/>
              </w:rPr>
              <w:t>áreas</w:t>
            </w:r>
            <w:proofErr w:type="spellEnd"/>
            <w:r w:rsidRPr="00D26F9E">
              <w:rPr>
                <w:b/>
                <w:bCs/>
              </w:rPr>
              <w:t xml:space="preserve"> de povos e comunidades tradicionais (respeitando, no </w:t>
            </w:r>
            <w:proofErr w:type="spellStart"/>
            <w:r w:rsidRPr="00D26F9E">
              <w:rPr>
                <w:b/>
                <w:bCs/>
              </w:rPr>
              <w:t>mínimo</w:t>
            </w:r>
            <w:proofErr w:type="spellEnd"/>
            <w:r w:rsidRPr="00D26F9E">
              <w:rPr>
                <w:b/>
                <w:bCs/>
              </w:rPr>
              <w:t xml:space="preserve">, os 20% previstos no inciso II do Art. 7o da Lei 14.399/2022): </w:t>
            </w:r>
          </w:p>
          <w:p w14:paraId="4D39137F" w14:textId="62EBEFDD" w:rsidR="002255C2" w:rsidRPr="00D26F9E" w:rsidRDefault="002255C2" w:rsidP="002255C2">
            <w:pPr>
              <w:pStyle w:val="PargrafodaLista"/>
              <w:rPr>
                <w:b/>
                <w:bCs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Será feita reserva de 20% do recurso total do FOMENTO À PRODUÇÃO e do FOMENTO EM FORMAÇÃO E CAPACITAÇÃO para proponentes dos territórios de “áreas periféricas, rurais, bem como em áreas de povos e comunidades tradicionais”, onde serão feitas buscas ativas para a participação nos processos de seleção a serem implantados no município, também serão construídos processos de “pontuação afirmativa “para estes</w:t>
            </w:r>
          </w:p>
          <w:p w14:paraId="4AAC26FE" w14:textId="77777777" w:rsidR="000F256C" w:rsidRDefault="000F256C" w:rsidP="000F256C"/>
          <w:p w14:paraId="4960BFD4" w14:textId="77777777" w:rsidR="000F256C" w:rsidRPr="000F256C" w:rsidRDefault="000F256C" w:rsidP="000F256C"/>
        </w:tc>
      </w:tr>
      <w:tr w:rsidR="000F256C" w:rsidRPr="000F256C" w14:paraId="6734F061" w14:textId="77777777" w:rsidTr="000F256C">
        <w:tc>
          <w:tcPr>
            <w:tcW w:w="14449" w:type="dxa"/>
          </w:tcPr>
          <w:p w14:paraId="27AA1F62" w14:textId="77777777" w:rsidR="000F256C" w:rsidRDefault="000F256C" w:rsidP="000F256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26F9E">
              <w:rPr>
                <w:b/>
                <w:bCs/>
              </w:rPr>
              <w:t xml:space="preserve">Informe as </w:t>
            </w:r>
            <w:proofErr w:type="spellStart"/>
            <w:r w:rsidRPr="00D26F9E">
              <w:rPr>
                <w:b/>
                <w:bCs/>
              </w:rPr>
              <w:t>ações</w:t>
            </w:r>
            <w:proofErr w:type="spellEnd"/>
            <w:r w:rsidRPr="00D26F9E">
              <w:rPr>
                <w:b/>
                <w:bCs/>
              </w:rPr>
              <w:t xml:space="preserve"> afirmativas que </w:t>
            </w:r>
            <w:proofErr w:type="spellStart"/>
            <w:r w:rsidRPr="00D26F9E">
              <w:rPr>
                <w:b/>
                <w:bCs/>
              </w:rPr>
              <w:t>serão</w:t>
            </w:r>
            <w:proofErr w:type="spellEnd"/>
            <w:r w:rsidRPr="00D26F9E">
              <w:rPr>
                <w:b/>
                <w:bCs/>
              </w:rPr>
              <w:t xml:space="preserve"> adotadas nas atividades previstas (de acordo com a </w:t>
            </w:r>
            <w:proofErr w:type="spellStart"/>
            <w:r w:rsidRPr="00D26F9E">
              <w:rPr>
                <w:b/>
                <w:bCs/>
              </w:rPr>
              <w:t>Instrução</w:t>
            </w:r>
            <w:proofErr w:type="spellEnd"/>
            <w:r w:rsidRPr="00D26F9E">
              <w:rPr>
                <w:b/>
                <w:bCs/>
              </w:rPr>
              <w:t xml:space="preserve"> Normativa Minc no 10/2023): </w:t>
            </w:r>
          </w:p>
          <w:p w14:paraId="3E710E54" w14:textId="0441BDF6" w:rsidR="002255C2" w:rsidRPr="00D26F9E" w:rsidRDefault="002255C2" w:rsidP="002255C2">
            <w:pPr>
              <w:pStyle w:val="PargrafodaLista"/>
              <w:rPr>
                <w:b/>
                <w:bCs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Serão feitas buscas ativas para proporcionar o protagonismo de mulheres, negros e povos tradicionais nos processos de seleção a serem implantados no município, também serão construídos processos de “pontuação afirmativa” para estes.</w:t>
            </w:r>
          </w:p>
          <w:p w14:paraId="4482C10D" w14:textId="77777777" w:rsidR="000F256C" w:rsidRPr="000F256C" w:rsidRDefault="000F256C" w:rsidP="000F256C"/>
        </w:tc>
      </w:tr>
      <w:tr w:rsidR="000F256C" w:rsidRPr="000F256C" w14:paraId="4AEB4FE3" w14:textId="77777777" w:rsidTr="000F256C">
        <w:tc>
          <w:tcPr>
            <w:tcW w:w="14449" w:type="dxa"/>
          </w:tcPr>
          <w:p w14:paraId="74F69F36" w14:textId="77777777" w:rsidR="000F256C" w:rsidRPr="00D26F9E" w:rsidRDefault="000F256C" w:rsidP="000F256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26F9E">
              <w:rPr>
                <w:b/>
                <w:bCs/>
              </w:rPr>
              <w:t xml:space="preserve">Possui Conselho de Cultura? </w:t>
            </w:r>
          </w:p>
          <w:p w14:paraId="3446E2FD" w14:textId="225BDDA0" w:rsidR="000F256C" w:rsidRPr="000F256C" w:rsidRDefault="000F256C" w:rsidP="000F256C">
            <w:pPr>
              <w:pStyle w:val="PargrafodaLista"/>
            </w:pPr>
            <w:proofErr w:type="gramStart"/>
            <w:r w:rsidRPr="000F256C">
              <w:t>( )</w:t>
            </w:r>
            <w:proofErr w:type="gramEnd"/>
            <w:r w:rsidRPr="000F256C">
              <w:t xml:space="preserve"> Sim</w:t>
            </w:r>
            <w:r w:rsidRPr="000F256C">
              <w:br/>
              <w:t>(</w:t>
            </w:r>
            <w:r w:rsidR="00AE3AC7">
              <w:t>x</w:t>
            </w:r>
            <w:r w:rsidRPr="000F256C">
              <w:t xml:space="preserve"> ) </w:t>
            </w:r>
            <w:proofErr w:type="spellStart"/>
            <w:r w:rsidRPr="000F256C">
              <w:t>Não</w:t>
            </w:r>
            <w:proofErr w:type="spellEnd"/>
            <w:r w:rsidRPr="000F256C">
              <w:t xml:space="preserve"> </w:t>
            </w:r>
          </w:p>
          <w:p w14:paraId="1E7ECDDE" w14:textId="77777777" w:rsidR="000F256C" w:rsidRPr="00D26F9E" w:rsidRDefault="000F256C" w:rsidP="000F256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26F9E">
              <w:rPr>
                <w:b/>
                <w:bCs/>
              </w:rPr>
              <w:lastRenderedPageBreak/>
              <w:t xml:space="preserve">Possui Plano de Cultura? </w:t>
            </w:r>
          </w:p>
          <w:p w14:paraId="01AC7BD8" w14:textId="395205D0" w:rsidR="000F256C" w:rsidRPr="000F256C" w:rsidRDefault="000F256C" w:rsidP="000F256C">
            <w:pPr>
              <w:pStyle w:val="PargrafodaLista"/>
            </w:pPr>
            <w:proofErr w:type="gramStart"/>
            <w:r w:rsidRPr="000F256C">
              <w:t>( )</w:t>
            </w:r>
            <w:proofErr w:type="gramEnd"/>
            <w:r w:rsidRPr="000F256C">
              <w:t xml:space="preserve"> Sim</w:t>
            </w:r>
            <w:r w:rsidRPr="000F256C">
              <w:br/>
              <w:t xml:space="preserve">( </w:t>
            </w:r>
            <w:r w:rsidR="00AE3AC7">
              <w:t>x</w:t>
            </w:r>
            <w:r w:rsidRPr="000F256C">
              <w:t xml:space="preserve">) </w:t>
            </w:r>
            <w:proofErr w:type="spellStart"/>
            <w:r w:rsidRPr="000F256C">
              <w:t>Não</w:t>
            </w:r>
            <w:proofErr w:type="spellEnd"/>
            <w:r w:rsidRPr="000F256C">
              <w:br/>
              <w:t xml:space="preserve">( ) Em </w:t>
            </w:r>
            <w:proofErr w:type="spellStart"/>
            <w:r w:rsidRPr="000F256C">
              <w:t>elaboração</w:t>
            </w:r>
            <w:proofErr w:type="spellEnd"/>
            <w:r w:rsidRPr="000F256C">
              <w:t xml:space="preserve"> </w:t>
            </w:r>
          </w:p>
          <w:p w14:paraId="5117B7CD" w14:textId="77777777" w:rsidR="000F256C" w:rsidRPr="00D26F9E" w:rsidRDefault="000F256C" w:rsidP="000F256C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D26F9E">
              <w:rPr>
                <w:b/>
                <w:bCs/>
              </w:rPr>
              <w:t xml:space="preserve">Possui Fundo de Cultura? </w:t>
            </w:r>
          </w:p>
          <w:p w14:paraId="15F3255E" w14:textId="1AB5C95E" w:rsidR="000F256C" w:rsidRPr="000F256C" w:rsidRDefault="000F256C" w:rsidP="000F256C">
            <w:pPr>
              <w:pStyle w:val="PargrafodaLista"/>
            </w:pPr>
            <w:proofErr w:type="gramStart"/>
            <w:r w:rsidRPr="000F256C">
              <w:t>( )</w:t>
            </w:r>
            <w:proofErr w:type="gramEnd"/>
            <w:r w:rsidRPr="000F256C">
              <w:t xml:space="preserve"> Sim</w:t>
            </w:r>
            <w:r w:rsidRPr="000F256C">
              <w:br/>
              <w:t>(</w:t>
            </w:r>
            <w:r w:rsidR="00AE3AC7">
              <w:t>x</w:t>
            </w:r>
            <w:r w:rsidRPr="000F256C">
              <w:t xml:space="preserve"> ) Não </w:t>
            </w:r>
          </w:p>
          <w:p w14:paraId="2BED553A" w14:textId="77777777" w:rsidR="000F256C" w:rsidRPr="000F256C" w:rsidRDefault="000F256C" w:rsidP="000F256C"/>
        </w:tc>
      </w:tr>
      <w:tr w:rsidR="000F256C" w:rsidRPr="000F256C" w14:paraId="6C4F98B4" w14:textId="77777777" w:rsidTr="000F256C">
        <w:tc>
          <w:tcPr>
            <w:tcW w:w="14449" w:type="dxa"/>
          </w:tcPr>
          <w:p w14:paraId="40648BAF" w14:textId="77777777" w:rsidR="000F256C" w:rsidRPr="000F256C" w:rsidRDefault="000F256C" w:rsidP="000F256C"/>
        </w:tc>
      </w:tr>
      <w:tr w:rsidR="000F256C" w:rsidRPr="000F256C" w14:paraId="1D978312" w14:textId="77777777" w:rsidTr="000F256C">
        <w:tc>
          <w:tcPr>
            <w:tcW w:w="14449" w:type="dxa"/>
          </w:tcPr>
          <w:p w14:paraId="44A23351" w14:textId="77777777" w:rsidR="000F256C" w:rsidRPr="000F256C" w:rsidRDefault="000F256C" w:rsidP="000F256C"/>
        </w:tc>
      </w:tr>
    </w:tbl>
    <w:p w14:paraId="588BF871" w14:textId="77777777" w:rsidR="000F256C" w:rsidRDefault="000F256C" w:rsidP="00DF189A">
      <w:pPr>
        <w:ind w:left="567"/>
      </w:pPr>
    </w:p>
    <w:sectPr w:rsidR="000F256C" w:rsidSect="005050A8"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484A"/>
    <w:multiLevelType w:val="hybridMultilevel"/>
    <w:tmpl w:val="46C4394A"/>
    <w:lvl w:ilvl="0" w:tplc="27B224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0B28"/>
    <w:multiLevelType w:val="hybridMultilevel"/>
    <w:tmpl w:val="B32C2596"/>
    <w:lvl w:ilvl="0" w:tplc="78A60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2686">
    <w:abstractNumId w:val="0"/>
  </w:num>
  <w:num w:numId="2" w16cid:durableId="137365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78"/>
    <w:rsid w:val="000B1E92"/>
    <w:rsid w:val="000F256C"/>
    <w:rsid w:val="001314B1"/>
    <w:rsid w:val="00137701"/>
    <w:rsid w:val="001927A4"/>
    <w:rsid w:val="001B2BFB"/>
    <w:rsid w:val="002255C2"/>
    <w:rsid w:val="00234595"/>
    <w:rsid w:val="00257CE2"/>
    <w:rsid w:val="002B2CA1"/>
    <w:rsid w:val="00314F85"/>
    <w:rsid w:val="003D7FC7"/>
    <w:rsid w:val="00473FBA"/>
    <w:rsid w:val="004F0630"/>
    <w:rsid w:val="005050A8"/>
    <w:rsid w:val="005455E6"/>
    <w:rsid w:val="005A4EC5"/>
    <w:rsid w:val="005B370C"/>
    <w:rsid w:val="005C3B5C"/>
    <w:rsid w:val="006D779B"/>
    <w:rsid w:val="007243A1"/>
    <w:rsid w:val="008A0BB7"/>
    <w:rsid w:val="008F3B68"/>
    <w:rsid w:val="00A6366E"/>
    <w:rsid w:val="00A64A3D"/>
    <w:rsid w:val="00A826B2"/>
    <w:rsid w:val="00AB21F6"/>
    <w:rsid w:val="00AE3AC7"/>
    <w:rsid w:val="00AE637A"/>
    <w:rsid w:val="00B7797C"/>
    <w:rsid w:val="00B97812"/>
    <w:rsid w:val="00BD32DB"/>
    <w:rsid w:val="00BF2EA1"/>
    <w:rsid w:val="00C1326E"/>
    <w:rsid w:val="00C3720B"/>
    <w:rsid w:val="00C457E1"/>
    <w:rsid w:val="00C64963"/>
    <w:rsid w:val="00C76FEF"/>
    <w:rsid w:val="00CC3D3A"/>
    <w:rsid w:val="00D26F9E"/>
    <w:rsid w:val="00D37778"/>
    <w:rsid w:val="00D44EC7"/>
    <w:rsid w:val="00DF189A"/>
    <w:rsid w:val="00E45C77"/>
    <w:rsid w:val="00E842B2"/>
    <w:rsid w:val="00F32E2F"/>
    <w:rsid w:val="00F41454"/>
    <w:rsid w:val="00F8437C"/>
    <w:rsid w:val="00F93BE2"/>
    <w:rsid w:val="00FB1AF6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DAF"/>
  <w15:docId w15:val="{56BACE6D-743B-43E5-A822-5E0E96BC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7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F256C"/>
    <w:pPr>
      <w:ind w:left="720"/>
      <w:contextualSpacing/>
    </w:pPr>
  </w:style>
  <w:style w:type="paragraph" w:styleId="SemEspaamento">
    <w:name w:val="No Spacing"/>
    <w:uiPriority w:val="1"/>
    <w:qFormat/>
    <w:rsid w:val="00C3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smutekguilherme23@outlook.com</cp:lastModifiedBy>
  <cp:revision>2</cp:revision>
  <dcterms:created xsi:type="dcterms:W3CDTF">2024-06-20T12:56:00Z</dcterms:created>
  <dcterms:modified xsi:type="dcterms:W3CDTF">2024-06-20T12:56:00Z</dcterms:modified>
</cp:coreProperties>
</file>